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952" w:rsidRDefault="00DA1952" w:rsidP="00475749">
      <w:pPr>
        <w:jc w:val="both"/>
        <w:rPr>
          <w:b/>
          <w:bCs/>
        </w:rPr>
      </w:pPr>
      <w:bookmarkStart w:id="0" w:name="_GoBack"/>
      <w:r w:rsidRPr="00DA1952">
        <w:rPr>
          <w:b/>
          <w:bCs/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864210</wp:posOffset>
            </wp:positionH>
            <wp:positionV relativeFrom="paragraph">
              <wp:posOffset>-631825</wp:posOffset>
            </wp:positionV>
            <wp:extent cx="4143038" cy="3470400"/>
            <wp:effectExtent l="0" t="0" r="0" b="0"/>
            <wp:wrapNone/>
            <wp:docPr id="1" name="Obraz 1" descr="C:\Users\kubicz.michal\Downloads\98574649_700149887404145_4518638932098809856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bicz.michal\Downloads\98574649_700149887404145_4518638932098809856_n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038" cy="34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DA1952" w:rsidRDefault="00DA1952" w:rsidP="00475749">
      <w:pPr>
        <w:jc w:val="both"/>
        <w:rPr>
          <w:b/>
          <w:bCs/>
        </w:rPr>
      </w:pPr>
    </w:p>
    <w:p w:rsidR="00DA1952" w:rsidRDefault="00DA1952" w:rsidP="00475749">
      <w:pPr>
        <w:jc w:val="both"/>
        <w:rPr>
          <w:b/>
          <w:bCs/>
        </w:rPr>
      </w:pPr>
    </w:p>
    <w:p w:rsidR="00DA1952" w:rsidRDefault="00DA1952" w:rsidP="00475749">
      <w:pPr>
        <w:jc w:val="both"/>
        <w:rPr>
          <w:b/>
          <w:bCs/>
        </w:rPr>
      </w:pPr>
    </w:p>
    <w:p w:rsidR="00DA1952" w:rsidRDefault="00DA1952" w:rsidP="00DA1952">
      <w:pPr>
        <w:tabs>
          <w:tab w:val="left" w:pos="6077"/>
        </w:tabs>
        <w:jc w:val="both"/>
        <w:rPr>
          <w:b/>
          <w:bCs/>
        </w:rPr>
      </w:pPr>
      <w:r>
        <w:rPr>
          <w:b/>
          <w:bCs/>
        </w:rPr>
        <w:tab/>
      </w:r>
    </w:p>
    <w:p w:rsidR="00DA1952" w:rsidRDefault="00DA1952" w:rsidP="00DA1952">
      <w:pPr>
        <w:tabs>
          <w:tab w:val="left" w:pos="6077"/>
        </w:tabs>
        <w:jc w:val="both"/>
        <w:rPr>
          <w:b/>
          <w:bCs/>
        </w:rPr>
      </w:pPr>
    </w:p>
    <w:p w:rsidR="00DA1952" w:rsidRDefault="00DA1952" w:rsidP="00DA1952">
      <w:pPr>
        <w:tabs>
          <w:tab w:val="left" w:pos="6077"/>
        </w:tabs>
        <w:jc w:val="both"/>
        <w:rPr>
          <w:b/>
          <w:bCs/>
        </w:rPr>
      </w:pPr>
    </w:p>
    <w:p w:rsidR="00DA1952" w:rsidRDefault="00DA1952" w:rsidP="00DA1952">
      <w:pPr>
        <w:tabs>
          <w:tab w:val="left" w:pos="6077"/>
        </w:tabs>
        <w:jc w:val="both"/>
        <w:rPr>
          <w:b/>
          <w:bCs/>
        </w:rPr>
      </w:pPr>
    </w:p>
    <w:p w:rsidR="00DA1952" w:rsidRDefault="00DA1952" w:rsidP="00DA1952">
      <w:pPr>
        <w:tabs>
          <w:tab w:val="left" w:pos="6077"/>
        </w:tabs>
        <w:jc w:val="both"/>
        <w:rPr>
          <w:b/>
          <w:bCs/>
        </w:rPr>
      </w:pPr>
    </w:p>
    <w:p w:rsidR="00DA1952" w:rsidRDefault="00DA1952" w:rsidP="00DA1952">
      <w:pPr>
        <w:tabs>
          <w:tab w:val="left" w:pos="6077"/>
        </w:tabs>
        <w:jc w:val="both"/>
        <w:rPr>
          <w:b/>
          <w:bCs/>
        </w:rPr>
      </w:pPr>
    </w:p>
    <w:p w:rsidR="00DA1952" w:rsidRDefault="00DA1952" w:rsidP="00DA1952">
      <w:pPr>
        <w:tabs>
          <w:tab w:val="left" w:pos="6077"/>
        </w:tabs>
        <w:jc w:val="both"/>
        <w:rPr>
          <w:b/>
          <w:bCs/>
        </w:rPr>
      </w:pPr>
    </w:p>
    <w:p w:rsidR="00DA1952" w:rsidRDefault="00DA1952" w:rsidP="00DA1952">
      <w:pPr>
        <w:tabs>
          <w:tab w:val="left" w:pos="6077"/>
        </w:tabs>
        <w:jc w:val="both"/>
        <w:rPr>
          <w:b/>
          <w:bCs/>
        </w:rPr>
      </w:pPr>
    </w:p>
    <w:p w:rsidR="00DA1952" w:rsidRDefault="00DA1952" w:rsidP="00DA1952">
      <w:pPr>
        <w:tabs>
          <w:tab w:val="left" w:pos="6077"/>
        </w:tabs>
        <w:jc w:val="both"/>
        <w:rPr>
          <w:b/>
          <w:bCs/>
        </w:rPr>
      </w:pPr>
    </w:p>
    <w:p w:rsidR="00DA1952" w:rsidRDefault="00DA1952" w:rsidP="00DA1952">
      <w:pPr>
        <w:tabs>
          <w:tab w:val="left" w:pos="6077"/>
        </w:tabs>
        <w:jc w:val="both"/>
        <w:rPr>
          <w:b/>
          <w:bCs/>
        </w:rPr>
      </w:pPr>
    </w:p>
    <w:p w:rsidR="00DA1952" w:rsidRDefault="00DA1952" w:rsidP="00DA1952">
      <w:pPr>
        <w:tabs>
          <w:tab w:val="left" w:pos="6077"/>
        </w:tabs>
        <w:jc w:val="both"/>
        <w:rPr>
          <w:b/>
          <w:bCs/>
        </w:rPr>
      </w:pPr>
    </w:p>
    <w:p w:rsidR="00DA1952" w:rsidRDefault="00DA1952" w:rsidP="00DA1952">
      <w:pPr>
        <w:tabs>
          <w:tab w:val="left" w:pos="6077"/>
        </w:tabs>
        <w:jc w:val="both"/>
        <w:rPr>
          <w:b/>
          <w:bCs/>
        </w:rPr>
      </w:pPr>
    </w:p>
    <w:p w:rsidR="00DA1952" w:rsidRDefault="00DA1952" w:rsidP="00475749">
      <w:pPr>
        <w:jc w:val="both"/>
        <w:rPr>
          <w:b/>
          <w:bCs/>
        </w:rPr>
      </w:pPr>
    </w:p>
    <w:p w:rsidR="00DA1952" w:rsidRDefault="00DA1952" w:rsidP="00475749">
      <w:pPr>
        <w:jc w:val="both"/>
        <w:rPr>
          <w:b/>
          <w:bCs/>
        </w:rPr>
      </w:pPr>
    </w:p>
    <w:p w:rsidR="00475749" w:rsidRDefault="00475749" w:rsidP="00475749">
      <w:pPr>
        <w:jc w:val="both"/>
        <w:rPr>
          <w:b/>
          <w:bCs/>
        </w:rPr>
      </w:pPr>
      <w:r>
        <w:rPr>
          <w:b/>
          <w:bCs/>
        </w:rPr>
        <w:t>Dopłaty 2020: Ostateczny termin składania oświadczeń mija 8 czerwca</w:t>
      </w:r>
    </w:p>
    <w:p w:rsidR="00475749" w:rsidRDefault="00475749" w:rsidP="00475749">
      <w:pPr>
        <w:spacing w:before="240"/>
        <w:jc w:val="both"/>
      </w:pPr>
      <w:r>
        <w:rPr>
          <w:rStyle w:val="Pogrubienie"/>
        </w:rPr>
        <w:t>Rolnicy posiadający mniej niż 10 ha gruntów ornych również w tym roku mogą złożyć, zamiast e-wniosku o płatności bezpośrednie i obszarowe z PROW 2014-2020, oświadczenie potwierdzające brak zmian w stosunku do wniosku z roku poprzedniego. Ostatnim dniem na złożenie oświadczenia w tegorocznym naborze będzie poniedziałek, 8 czerwca. To efekt wejścia w życie znowelizowanej ustawy o COVID-19, która przywraca bieg terminów.</w:t>
      </w:r>
    </w:p>
    <w:p w:rsidR="00475749" w:rsidRDefault="00475749" w:rsidP="00475749">
      <w:pPr>
        <w:spacing w:before="240"/>
        <w:jc w:val="both"/>
      </w:pPr>
      <w:r>
        <w:t>W tym roku po raz kolejny rolnicy starający się o dopłaty bezpośrednie lub obszarowe mogą skorzystać z ułatwienia jakim jest możliwość złożenia oświadczenia potwierdzającego brak zmian w odniesieniu do wniosku o przyznanie płatności złożonego w 2019 r. Złożenie oświadczenia jest równoznaczne ze złożeniem wniosku o przyznanie płatności na rok 2020. Tegoroczna kampania rozpoczęła się 1 marca, jednak w związku z wprowadzeniem w Polsce stanu epidemii, od 31 marca zawieszony został bieg terminów.</w:t>
      </w:r>
    </w:p>
    <w:p w:rsidR="00475749" w:rsidRDefault="00475749" w:rsidP="00475749">
      <w:pPr>
        <w:spacing w:before="240"/>
        <w:jc w:val="both"/>
        <w:rPr>
          <w:b/>
          <w:bCs/>
        </w:rPr>
      </w:pPr>
      <w:r>
        <w:t xml:space="preserve">16 maja weszły w życie przepisy przywracające bieg terminów, a co za tym idzie, zawieszony wcześniej termin na złożenie oświadczeń zostaje przywrócony. </w:t>
      </w:r>
      <w:r>
        <w:rPr>
          <w:b/>
          <w:bCs/>
        </w:rPr>
        <w:t>Ostatnim dniem na skuteczne złożenie oświadczenia będzie poniedziałek, 8 czerwca 2020 r.</w:t>
      </w:r>
    </w:p>
    <w:p w:rsidR="00475749" w:rsidRDefault="00475749" w:rsidP="00475749">
      <w:pPr>
        <w:spacing w:before="240"/>
        <w:jc w:val="both"/>
        <w:rPr>
          <w:b/>
          <w:bCs/>
        </w:rPr>
      </w:pPr>
    </w:p>
    <w:p w:rsidR="00475749" w:rsidRDefault="00475749" w:rsidP="00475749">
      <w:pPr>
        <w:spacing w:after="120" w:line="276" w:lineRule="auto"/>
        <w:contextualSpacing/>
        <w:jc w:val="both"/>
        <w:rPr>
          <w:rStyle w:val="Pogrubienie"/>
        </w:rPr>
      </w:pPr>
      <w:r>
        <w:rPr>
          <w:rStyle w:val="Pogrubienie"/>
          <w:b w:val="0"/>
          <w:bCs w:val="0"/>
        </w:rPr>
        <w:t>Oświadczenia mogą składać rolnicy, którzy zadeklarowali we wniosku złożonym w 2019 r. powierzchnię gruntów ornych mniejszą niż 10 ha, potwierdzają brak zmian, chcą ubiegać się o te same płatności i w roku minionym wnioskowali wyłącznie o:</w:t>
      </w:r>
    </w:p>
    <w:p w:rsidR="00475749" w:rsidRDefault="00475749" w:rsidP="00475749">
      <w:pPr>
        <w:spacing w:line="276" w:lineRule="auto"/>
        <w:jc w:val="both"/>
      </w:pPr>
      <w:r>
        <w:t>- jednolitą płatność obszarową, płatność za zazielenienie, płatność dodatkową, płatność związaną do powierzchni uprawy chmielu, płatność do owiec i płatność do kóz, płatność niezwiązaną do tytoniu;</w:t>
      </w:r>
    </w:p>
    <w:p w:rsidR="00475749" w:rsidRDefault="00475749" w:rsidP="00475749">
      <w:pPr>
        <w:spacing w:line="276" w:lineRule="auto"/>
        <w:jc w:val="both"/>
      </w:pPr>
      <w:r>
        <w:t>- płatności dla obszarów z ograniczeniami naturalnymi lub innymi szczególnymi ograniczeniami (płatność ONW) (PROW 2014-2020);</w:t>
      </w:r>
    </w:p>
    <w:p w:rsidR="00475749" w:rsidRDefault="00475749" w:rsidP="00475749">
      <w:pPr>
        <w:pStyle w:val="Akapitzlist"/>
        <w:spacing w:before="0" w:after="0" w:line="276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- wypłatę pomocy na zalesianie (PROW 2007-2013);</w:t>
      </w:r>
    </w:p>
    <w:p w:rsidR="00475749" w:rsidRDefault="00475749" w:rsidP="00475749">
      <w:pPr>
        <w:pStyle w:val="Akapitzlist"/>
        <w:spacing w:before="0" w:after="0" w:line="276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- premię pielęgnacyjną i premię zalesieniową (PROW 2014-2020).</w:t>
      </w:r>
    </w:p>
    <w:p w:rsidR="006269EB" w:rsidRDefault="00475749" w:rsidP="00DA1952">
      <w:pPr>
        <w:spacing w:before="240"/>
        <w:jc w:val="both"/>
      </w:pPr>
      <w:r>
        <w:t xml:space="preserve">Rolnicy, którzy nie złożą w przewidzianym terminie oświadczenia potwierdzającego brak zmian, mogą złożyć wniosek o przyznanie płatności, zarówno przez aplikacje </w:t>
      </w:r>
      <w:proofErr w:type="spellStart"/>
      <w:r>
        <w:t>eWniosekPlus</w:t>
      </w:r>
      <w:proofErr w:type="spellEnd"/>
      <w:r>
        <w:t>, jak i w wersji papierowej. Termin składania wniosków upływa 15 czerwca 2020 r.</w:t>
      </w:r>
    </w:p>
    <w:sectPr w:rsidR="00626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749"/>
    <w:rsid w:val="0019555D"/>
    <w:rsid w:val="00475749"/>
    <w:rsid w:val="006D6E6B"/>
    <w:rsid w:val="006F5165"/>
    <w:rsid w:val="00D963DC"/>
    <w:rsid w:val="00DA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AAF55-F579-4CA8-B991-FC5A6A7C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5749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75749"/>
  </w:style>
  <w:style w:type="paragraph" w:styleId="Akapitzlist">
    <w:name w:val="List Paragraph"/>
    <w:basedOn w:val="Normalny"/>
    <w:link w:val="AkapitzlistZnak"/>
    <w:uiPriority w:val="34"/>
    <w:qFormat/>
    <w:rsid w:val="00475749"/>
    <w:pPr>
      <w:spacing w:before="60" w:after="60"/>
      <w:ind w:left="720"/>
      <w:contextualSpacing/>
      <w:jc w:val="both"/>
    </w:pPr>
    <w:rPr>
      <w:rFonts w:asciiTheme="minorHAnsi" w:hAnsiTheme="minorHAnsi" w:cstheme="minorBidi"/>
    </w:rPr>
  </w:style>
  <w:style w:type="character" w:styleId="Pogrubienie">
    <w:name w:val="Strong"/>
    <w:basedOn w:val="Domylnaczcionkaakapitu"/>
    <w:uiPriority w:val="22"/>
    <w:qFormat/>
    <w:rsid w:val="004757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Mucha Paweł</dc:creator>
  <cp:keywords/>
  <dc:description/>
  <cp:lastModifiedBy>Kubicz Michał</cp:lastModifiedBy>
  <cp:revision>3</cp:revision>
  <dcterms:created xsi:type="dcterms:W3CDTF">2020-05-20T13:51:00Z</dcterms:created>
  <dcterms:modified xsi:type="dcterms:W3CDTF">2020-05-21T07:00:00Z</dcterms:modified>
</cp:coreProperties>
</file>